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RicuciAmo la </w:t>
      </w:r>
      <w:r>
        <w:rPr>
          <w:rFonts w:ascii="Times New Roman" w:hAnsi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ace: proposta di riflessione per giovanissimi </w:t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La proposta </w:t>
      </w:r>
      <w:r>
        <w:rPr>
          <w:rFonts w:ascii="Times New Roman" w:hAnsi="Times New Roman"/>
          <w:sz w:val="28"/>
          <w:szCs w:val="28"/>
        </w:rPr>
        <w:t xml:space="preserve">diocesana </w:t>
      </w:r>
      <w:r>
        <w:rPr>
          <w:rFonts w:ascii="Times New Roman" w:hAnsi="Times New Roman"/>
          <w:sz w:val="28"/>
          <w:szCs w:val="28"/>
        </w:rPr>
        <w:t xml:space="preserve">per i giovanissimi è incentrata sul </w:t>
      </w:r>
      <w:r>
        <w:rPr>
          <w:rFonts w:ascii="Times New Roman" w:hAnsi="Times New Roman"/>
          <w:b/>
          <w:bCs/>
          <w:sz w:val="28"/>
          <w:szCs w:val="28"/>
        </w:rPr>
        <w:t xml:space="preserve">dialogo tra </w:t>
      </w:r>
      <w:r>
        <w:rPr>
          <w:rFonts w:ascii="Times New Roman" w:hAnsi="Times New Roman"/>
          <w:b/>
          <w:bCs/>
          <w:sz w:val="28"/>
          <w:szCs w:val="28"/>
        </w:rPr>
        <w:t xml:space="preserve">le </w:t>
      </w:r>
      <w:r>
        <w:rPr>
          <w:rFonts w:ascii="Times New Roman" w:hAnsi="Times New Roman"/>
          <w:b/>
          <w:bCs/>
          <w:sz w:val="28"/>
          <w:szCs w:val="28"/>
        </w:rPr>
        <w:t>generazioni</w:t>
      </w:r>
      <w:r>
        <w:rPr>
          <w:rFonts w:ascii="Times New Roman" w:hAnsi="Times New Roman"/>
          <w:sz w:val="28"/>
          <w:szCs w:val="28"/>
        </w:rPr>
        <w:t xml:space="preserve"> in quanto strumento per edificare una pace duratura. 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L’attività partirà da un video di provocazione sul tema del rapporto tra genitori e figli, estratto dal film </w:t>
      </w:r>
      <w:r>
        <w:rPr>
          <w:rFonts w:ascii="Times New Roman" w:hAnsi="Times New Roman"/>
          <w:i/>
          <w:sz w:val="28"/>
          <w:szCs w:val="28"/>
        </w:rPr>
        <w:t xml:space="preserve">Genitori &amp; figli - Agitare bene prima dell’uso </w:t>
      </w:r>
      <w:r>
        <w:rPr>
          <w:rFonts w:ascii="Times New Roman" w:hAnsi="Times New Roman"/>
          <w:sz w:val="28"/>
          <w:szCs w:val="28"/>
        </w:rPr>
        <w:t xml:space="preserve">(video </w:t>
      </w:r>
      <w:hyperlink r:id="rId2">
        <w:r>
          <w:rPr>
            <w:rStyle w:val="ListLabel1"/>
            <w:rFonts w:ascii="Times New Roman" w:hAnsi="Times New Roman"/>
            <w:color w:val="0563C1"/>
            <w:sz w:val="28"/>
            <w:szCs w:val="28"/>
            <w:u w:val="single"/>
          </w:rPr>
          <w:t>https://www.youtube.com/watch?v=yxy5iQXkGN4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seguito, i partecipanti all’incontro saranno invitati a parlare del proprio rapporto con gli adulti, mettendo in luce le difficoltà, le incomprensioni e gli eventuali motivi di scontro. </w:t>
      </w:r>
    </w:p>
    <w:p>
      <w:pPr>
        <w:pStyle w:val="Normal"/>
        <w:spacing w:lineRule="auto" w:line="276"/>
        <w:jc w:val="both"/>
        <w:rPr>
          <w:sz w:val="34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Tutte le esperienze condivise saranno trascritte su un cartellone, che faciliterà la riflessione sull’importanza del ricucire il dialogo tra le generazioni.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Sussidio ACI per il Mese della Pace propone per giovanissimi e giovani un’attività di riparazione dei vasi rotti, cucendo insieme i cocci con il filo d’oro (la tecnica giapponese </w:t>
      </w:r>
      <w:bookmarkStart w:id="0" w:name="__DdeLink__107_2883070341"/>
      <w:r>
        <w:rPr>
          <w:rFonts w:ascii="Times New Roman" w:hAnsi="Times New Roman"/>
          <w:i/>
          <w:iCs/>
          <w:sz w:val="28"/>
          <w:szCs w:val="28"/>
        </w:rPr>
        <w:t>kintsugi</w:t>
      </w:r>
      <w:bookmarkEnd w:id="0"/>
      <w:r>
        <w:rPr>
          <w:rFonts w:ascii="Times New Roman" w:hAnsi="Times New Roman"/>
          <w:sz w:val="28"/>
          <w:szCs w:val="28"/>
        </w:rPr>
        <w:t>) per “riparare e rendere ancora più bello” ciò che è rotto/chi è ferito e riflettere sul “non scarto delle persone”.</w:t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color w:val="0563C1"/>
      <w:sz w:val="34"/>
      <w:szCs w:val="34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xy5iQXkGN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LibreOffice/6.1.6.3$Windows_X86_64 LibreOffice_project/5896ab1714085361c45cf540f76f60673dd96a72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2022-01-19T18:36:46Z</dcterms:modified>
  <cp:revision>1</cp:revision>
  <dc:subject/>
  <dc:title/>
</cp:coreProperties>
</file>